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9D" w:rsidRDefault="00E4419D" w:rsidP="00611D51">
      <w:pPr>
        <w:shd w:val="clear" w:color="auto" w:fill="FFFFFF"/>
        <w:spacing w:before="100" w:beforeAutospacing="1" w:after="384" w:line="360" w:lineRule="atLeast"/>
        <w:rPr>
          <w:rFonts w:eastAsia="Times New Roman" w:cs="Times New Roman"/>
          <w:b/>
          <w:bCs/>
          <w:color w:val="444444"/>
          <w:kern w:val="36"/>
          <w:sz w:val="24"/>
          <w:szCs w:val="24"/>
          <w:lang w:val="en-US" w:eastAsia="en-GB"/>
        </w:rPr>
      </w:pPr>
      <w:r>
        <w:rPr>
          <w:rFonts w:eastAsia="Times New Roman" w:cs="Times New Roman"/>
          <w:b/>
          <w:bCs/>
          <w:color w:val="444444"/>
          <w:kern w:val="36"/>
          <w:sz w:val="24"/>
          <w:szCs w:val="24"/>
          <w:lang w:val="en-US" w:eastAsia="en-GB"/>
        </w:rPr>
        <w:t>Privacy Notice</w:t>
      </w:r>
      <w:r w:rsidR="00F71F82">
        <w:rPr>
          <w:rFonts w:eastAsia="Times New Roman" w:cs="Times New Roman"/>
          <w:b/>
          <w:bCs/>
          <w:color w:val="444444"/>
          <w:kern w:val="36"/>
          <w:sz w:val="24"/>
          <w:szCs w:val="24"/>
          <w:lang w:val="en-US" w:eastAsia="en-GB"/>
        </w:rPr>
        <w:t xml:space="preserve"> for General Practice</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sidR="00871B34">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the GP practice collects information about you and how that information may be used. </w:t>
      </w:r>
    </w:p>
    <w:p w:rsidR="00611D51" w:rsidRPr="00CC3AA9" w:rsidRDefault="00871B34" w:rsidP="00611D51">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00611D51"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00611D51" w:rsidRPr="00CC3AA9">
        <w:rPr>
          <w:rFonts w:eastAsia="Times New Roman" w:cs="Times New Roman"/>
          <w:color w:val="333333"/>
          <w:sz w:val="24"/>
          <w:szCs w:val="24"/>
          <w:lang w:val="en-US" w:eastAsia="en-GB"/>
        </w:rPr>
        <w:t xml:space="preserve">help to provide you with the best possible healthcare.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sidR="00871B34">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142EDC"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sidR="00871B34">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sidR="00202719">
        <w:rPr>
          <w:rFonts w:eastAsia="Times New Roman" w:cs="Times New Roman"/>
          <w:color w:val="333333"/>
          <w:sz w:val="24"/>
          <w:szCs w:val="24"/>
          <w:lang w:val="en-US" w:eastAsia="en-GB"/>
        </w:rPr>
        <w:t>carer</w:t>
      </w:r>
      <w:r w:rsidR="00871B34">
        <w:rPr>
          <w:rFonts w:eastAsia="Times New Roman" w:cs="Times New Roman"/>
          <w:color w:val="333333"/>
          <w:sz w:val="24"/>
          <w:szCs w:val="24"/>
          <w:lang w:val="en-US" w:eastAsia="en-GB"/>
        </w:rPr>
        <w:t>s</w:t>
      </w:r>
      <w:proofErr w:type="spellEnd"/>
      <w:r w:rsidR="00202719">
        <w:rPr>
          <w:rFonts w:eastAsia="Times New Roman" w:cs="Times New Roman"/>
          <w:color w:val="333333"/>
          <w:sz w:val="24"/>
          <w:szCs w:val="24"/>
          <w:lang w:val="en-US" w:eastAsia="en-GB"/>
        </w:rPr>
        <w:t>,</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sidR="00871B34">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sidR="00871B34">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sidR="00871B34">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E4419D" w:rsidRDefault="00E4419D"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lastRenderedPageBreak/>
        <w:t xml:space="preserve">Risk Stratification </w:t>
      </w:r>
    </w:p>
    <w:p w:rsidR="00611D51" w:rsidRPr="00CC3AA9" w:rsidRDefault="00611D51" w:rsidP="00E4419D">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w:t>
      </w:r>
      <w:r w:rsidR="00142EDC">
        <w:rPr>
          <w:rFonts w:eastAsia="Times New Roman" w:cs="Times New Roman"/>
          <w:color w:val="333333"/>
          <w:sz w:val="24"/>
          <w:szCs w:val="24"/>
          <w:lang w:val="en-US" w:eastAsia="en-GB"/>
        </w:rPr>
        <w:t xml:space="preserve">r de-identified information </w:t>
      </w:r>
      <w:r w:rsidRPr="00CC3AA9">
        <w:rPr>
          <w:rFonts w:eastAsia="Times New Roman" w:cs="Times New Roman"/>
          <w:color w:val="333333"/>
          <w:sz w:val="24"/>
          <w:szCs w:val="24"/>
          <w:lang w:val="en-US" w:eastAsia="en-GB"/>
        </w:rPr>
        <w:t>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sidR="00E4419D">
        <w:rPr>
          <w:rFonts w:eastAsia="Times New Roman" w:cs="Times New Roman"/>
          <w:color w:val="333333"/>
          <w:sz w:val="24"/>
          <w:szCs w:val="24"/>
          <w:lang w:val="en-US" w:eastAsia="en-GB"/>
        </w:rPr>
        <w:t>t you have the right to opt out of your data being used in this way.</w:t>
      </w:r>
    </w:p>
    <w:p w:rsidR="00F71F82" w:rsidRPr="00F71F82" w:rsidRDefault="00F71F82" w:rsidP="00F71F82">
      <w:pPr>
        <w:rPr>
          <w:rFonts w:cs="Arial"/>
          <w:b/>
          <w:sz w:val="24"/>
          <w:szCs w:val="24"/>
        </w:rPr>
      </w:pPr>
      <w:r w:rsidRPr="00F71F82">
        <w:rPr>
          <w:rFonts w:cs="Arial"/>
          <w:b/>
          <w:sz w:val="24"/>
          <w:szCs w:val="24"/>
        </w:rPr>
        <w:t>Med Management</w:t>
      </w:r>
    </w:p>
    <w:p w:rsidR="00F71F82" w:rsidRPr="00F71F82" w:rsidRDefault="00F71F82" w:rsidP="00F71F82">
      <w:pPr>
        <w:jc w:val="both"/>
        <w:rPr>
          <w:rFonts w:cs="Arial"/>
          <w:b/>
          <w:sz w:val="24"/>
          <w:szCs w:val="24"/>
          <w:u w:val="single"/>
        </w:rPr>
      </w:pPr>
      <w:r w:rsidRPr="00F71F82">
        <w:rPr>
          <w:rFonts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rsidR="00611D51" w:rsidRPr="00E4419D" w:rsidRDefault="00373A48" w:rsidP="00611D51">
      <w:pPr>
        <w:shd w:val="clear" w:color="auto" w:fill="FFFFFF"/>
        <w:spacing w:line="390" w:lineRule="atLeast"/>
        <w:ind w:left="300" w:right="300"/>
        <w:rPr>
          <w:rFonts w:eastAsia="Times New Roman" w:cs="Times New Roman"/>
          <w:b/>
          <w:i/>
          <w:iCs/>
          <w:vanish/>
          <w:color w:val="999999"/>
          <w:sz w:val="24"/>
          <w:szCs w:val="24"/>
          <w:lang w:val="en-US" w:eastAsia="en-GB"/>
        </w:rPr>
      </w:pPr>
      <w:hyperlink r:id="rId5" w:history="1">
        <w:r w:rsidR="00611D51"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do we maintain the confidentiality of your records?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sidR="00871B34">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sidR="002E2883">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sidR="002E2883">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sidR="002E2883">
        <w:rPr>
          <w:rFonts w:eastAsia="Times New Roman" w:cs="Times New Roman"/>
          <w:color w:val="333333"/>
          <w:sz w:val="24"/>
          <w:szCs w:val="24"/>
          <w:lang w:val="en-US" w:eastAsia="en-GB"/>
        </w:rPr>
        <w:t xml:space="preserve">Share Review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Every member of staff who works for an NHS organisation has a legal obligation to keep information about you confidential.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sidR="002E2883">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w:t>
      </w:r>
      <w:r w:rsidRPr="00CC3AA9">
        <w:rPr>
          <w:rFonts w:eastAsia="Times New Roman" w:cs="Times New Roman"/>
          <w:color w:val="333333"/>
          <w:sz w:val="24"/>
          <w:szCs w:val="24"/>
          <w:lang w:val="en-US" w:eastAsia="en-GB"/>
        </w:rPr>
        <w:lastRenderedPageBreak/>
        <w:t>permission unless there are exceptional circumstances (i.e. life or death situations), where the law requires information to be passed on and / or in accordance with the new information sharing</w:t>
      </w:r>
      <w:r w:rsidR="002E2883">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sidR="002E2883">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color w:val="333333"/>
          <w:sz w:val="24"/>
          <w:szCs w:val="24"/>
          <w:lang w:val="en-US" w:eastAsia="en-GB"/>
        </w:rPr>
        <w:br/>
      </w:r>
      <w:r w:rsidRPr="00CC3AA9">
        <w:rPr>
          <w:rFonts w:eastAsia="Times New Roman" w:cs="Times New Roman"/>
          <w:color w:val="333333"/>
          <w:sz w:val="24"/>
          <w:szCs w:val="24"/>
          <w:lang w:val="en-US" w:eastAsia="en-GB"/>
        </w:rPr>
        <w:t xml:space="preserve">We may also have to share your information, subject to strict agreements on how it will be used, with the following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 NHS Trusts / Foundation Trusts</w:t>
      </w:r>
      <w:r w:rsidRPr="00CC3AA9">
        <w:rPr>
          <w:rFonts w:eastAsia="Times New Roman" w:cs="Times New Roman"/>
          <w:color w:val="333333"/>
          <w:sz w:val="24"/>
          <w:szCs w:val="24"/>
          <w:lang w:val="en-US" w:eastAsia="en-GB"/>
        </w:rPr>
        <w:br/>
        <w:t>• GP’s</w:t>
      </w:r>
      <w:r w:rsidRPr="00CC3AA9">
        <w:rPr>
          <w:rFonts w:eastAsia="Times New Roman" w:cs="Times New Roman"/>
          <w:color w:val="333333"/>
          <w:sz w:val="24"/>
          <w:szCs w:val="24"/>
          <w:lang w:val="en-US" w:eastAsia="en-GB"/>
        </w:rPr>
        <w:br/>
        <w:t>• NHS Commissioning Support Units</w:t>
      </w:r>
      <w:r w:rsidRPr="00CC3AA9">
        <w:rPr>
          <w:rFonts w:eastAsia="Times New Roman" w:cs="Times New Roman"/>
          <w:color w:val="333333"/>
          <w:sz w:val="24"/>
          <w:szCs w:val="24"/>
          <w:lang w:val="en-US" w:eastAsia="en-GB"/>
        </w:rPr>
        <w:br/>
        <w:t>• Independent Contractors such as dentists, opticians, pharmacists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Ambulance Trusts</w:t>
      </w:r>
      <w:r w:rsidRPr="00CC3AA9">
        <w:rPr>
          <w:rFonts w:eastAsia="Times New Roman" w:cs="Times New Roman"/>
          <w:color w:val="333333"/>
          <w:sz w:val="24"/>
          <w:szCs w:val="24"/>
          <w:lang w:val="en-US" w:eastAsia="en-GB"/>
        </w:rPr>
        <w:br/>
        <w:t>• Clinical Commissioning Groups</w:t>
      </w:r>
      <w:r w:rsidRPr="00CC3AA9">
        <w:rPr>
          <w:rFonts w:eastAsia="Times New Roman" w:cs="Times New Roman"/>
          <w:color w:val="333333"/>
          <w:sz w:val="24"/>
          <w:szCs w:val="24"/>
          <w:lang w:val="en-US" w:eastAsia="en-GB"/>
        </w:rPr>
        <w:br/>
        <w:t>• Social Care Services</w:t>
      </w:r>
      <w:r w:rsidRPr="00CC3AA9">
        <w:rPr>
          <w:rFonts w:eastAsia="Times New Roman" w:cs="Times New Roman"/>
          <w:color w:val="333333"/>
          <w:sz w:val="24"/>
          <w:szCs w:val="24"/>
          <w:lang w:val="en-US" w:eastAsia="en-GB"/>
        </w:rPr>
        <w:br/>
        <w:t>• Health and Social Care Information Centre (HSCIC)</w:t>
      </w:r>
      <w:r w:rsidRPr="00CC3AA9">
        <w:rPr>
          <w:rFonts w:eastAsia="Times New Roman" w:cs="Times New Roman"/>
          <w:color w:val="333333"/>
          <w:sz w:val="24"/>
          <w:szCs w:val="24"/>
          <w:lang w:val="en-US" w:eastAsia="en-GB"/>
        </w:rPr>
        <w:br/>
        <w:t>• Local Authorities</w:t>
      </w:r>
      <w:r w:rsidRPr="00CC3AA9">
        <w:rPr>
          <w:rFonts w:eastAsia="Times New Roman" w:cs="Times New Roman"/>
          <w:color w:val="333333"/>
          <w:sz w:val="24"/>
          <w:szCs w:val="24"/>
          <w:lang w:val="en-US" w:eastAsia="en-GB"/>
        </w:rPr>
        <w:br/>
        <w:t>• Education Services</w:t>
      </w:r>
      <w:r w:rsidRPr="00CC3AA9">
        <w:rPr>
          <w:rFonts w:eastAsia="Times New Roman" w:cs="Times New Roman"/>
          <w:color w:val="333333"/>
          <w:sz w:val="24"/>
          <w:szCs w:val="24"/>
          <w:lang w:val="en-US" w:eastAsia="en-GB"/>
        </w:rPr>
        <w:br/>
        <w:t>• Fire and Rescue Services</w:t>
      </w:r>
      <w:r w:rsidRPr="00CC3AA9">
        <w:rPr>
          <w:rFonts w:eastAsia="Times New Roman" w:cs="Times New Roman"/>
          <w:color w:val="333333"/>
          <w:sz w:val="24"/>
          <w:szCs w:val="24"/>
          <w:lang w:val="en-US" w:eastAsia="en-GB"/>
        </w:rPr>
        <w:br/>
        <w:t>• Police &amp; Judicial Services</w:t>
      </w:r>
      <w:r w:rsidRPr="00CC3AA9">
        <w:rPr>
          <w:rFonts w:eastAsia="Times New Roman" w:cs="Times New Roman"/>
          <w:color w:val="333333"/>
          <w:sz w:val="24"/>
          <w:szCs w:val="24"/>
          <w:lang w:val="en-US" w:eastAsia="en-GB"/>
        </w:rPr>
        <w:br/>
        <w:t>• Voluntary Sector Providers</w:t>
      </w:r>
      <w:r w:rsidRPr="00CC3AA9">
        <w:rPr>
          <w:rFonts w:eastAsia="Times New Roman" w:cs="Times New Roman"/>
          <w:color w:val="333333"/>
          <w:sz w:val="24"/>
          <w:szCs w:val="24"/>
          <w:lang w:val="en-US" w:eastAsia="en-GB"/>
        </w:rPr>
        <w:br/>
        <w:t>• Private Sector Providers</w:t>
      </w:r>
      <w:r w:rsidRPr="00CC3AA9">
        <w:rPr>
          <w:rFonts w:eastAsia="Times New Roman" w:cs="Times New Roman"/>
          <w:color w:val="333333"/>
          <w:sz w:val="24"/>
          <w:szCs w:val="24"/>
          <w:lang w:val="en-US" w:eastAsia="en-GB"/>
        </w:rPr>
        <w:br/>
        <w:t>• Other ‘data processors’ which you will be informed of</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br/>
        <w:t>You will be informed who your data will be shared with and in some cases asked for explicit consent for this happen when this is required.</w:t>
      </w:r>
    </w:p>
    <w:p w:rsidR="00E4419D"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xml:space="preserve">We may also use external companies to process personal information, such as for archiving purposes. These companies are bound by contractual agreements to ensure information is kept confidential and secure. </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Your request must be made in writing to the GP –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sidR="002E2883">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Should you have any concerns about how your information is managed at the GP, please contact the GP Practice Manager. If you are still unhappy following a review by the GP practice, you can then complain to the Information Commissioners Office (ICO) via their website (www.ico.gov.uk).</w:t>
      </w:r>
    </w:p>
    <w:p w:rsidR="002E2883"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sidR="00E4419D">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sidR="002E2883">
        <w:rPr>
          <w:rFonts w:eastAsia="Times New Roman" w:cs="Times New Roman"/>
          <w:color w:val="333333"/>
          <w:sz w:val="24"/>
          <w:szCs w:val="24"/>
          <w:lang w:val="en-US" w:eastAsia="en-GB"/>
        </w:rPr>
        <w:t xml:space="preserve">  If you have any concerns about how your data is shared then please contact the practice.</w:t>
      </w:r>
    </w:p>
    <w:p w:rsidR="00142EDC" w:rsidRPr="00142EDC" w:rsidRDefault="00142EDC" w:rsidP="00611D51">
      <w:pPr>
        <w:shd w:val="clear" w:color="auto" w:fill="FFFFFF"/>
        <w:spacing w:before="100" w:beforeAutospacing="1" w:after="384" w:line="360" w:lineRule="atLeast"/>
        <w:rPr>
          <w:rFonts w:eastAsia="Times New Roman" w:cs="Times New Roman"/>
          <w:color w:val="333333"/>
          <w:sz w:val="24"/>
          <w:szCs w:val="24"/>
          <w:lang w:val="en-US" w:eastAsia="en-GB"/>
        </w:rPr>
      </w:pPr>
    </w:p>
    <w:p w:rsidR="00611D51" w:rsidRPr="00E4419D"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Notification</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611D51" w:rsidRPr="00CC3AA9" w:rsidRDefault="00611D51" w:rsidP="00611D51">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611D51" w:rsidRPr="00CC3AA9" w:rsidRDefault="00611D51" w:rsidP="00611D51">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611D51" w:rsidRDefault="00611D51" w:rsidP="00CC3AA9">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sidR="00CC3AA9">
        <w:rPr>
          <w:rFonts w:eastAsia="Times New Roman" w:cs="Times New Roman"/>
          <w:color w:val="333333"/>
          <w:sz w:val="24"/>
          <w:szCs w:val="24"/>
          <w:lang w:val="en-US" w:eastAsia="en-GB"/>
        </w:rPr>
        <w:t>on secure and confidential is:</w:t>
      </w:r>
    </w:p>
    <w:p w:rsidR="00CC3AA9" w:rsidRDefault="00142EDC"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Jane Close (L</w:t>
      </w:r>
      <w:r w:rsidR="00373A48">
        <w:rPr>
          <w:rFonts w:eastAsia="Times New Roman" w:cs="Times New Roman"/>
          <w:color w:val="333333"/>
          <w:sz w:val="24"/>
          <w:szCs w:val="24"/>
          <w:lang w:val="en-US" w:eastAsia="en-GB"/>
        </w:rPr>
        <w:t>ocala Community Partnership CIC</w:t>
      </w:r>
      <w:bookmarkStart w:id="0" w:name="_GoBack"/>
      <w:bookmarkEnd w:id="0"/>
      <w:r w:rsidR="00F71F82">
        <w:rPr>
          <w:rFonts w:eastAsia="Times New Roman" w:cs="Times New Roman"/>
          <w:color w:val="333333"/>
          <w:sz w:val="24"/>
          <w:szCs w:val="24"/>
          <w:lang w:val="en-US" w:eastAsia="en-GB"/>
        </w:rPr>
        <w:t>)</w:t>
      </w:r>
    </w:p>
    <w:p w:rsidR="00CC3AA9" w:rsidRDefault="00CC3AA9" w:rsidP="00CC3AA9">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E4419D" w:rsidRDefault="00E4419D" w:rsidP="00CC3AA9">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142EDC" w:rsidRPr="00142EDC" w:rsidRDefault="00142EDC" w:rsidP="00142EDC">
      <w:pPr>
        <w:pStyle w:val="NoSpacing"/>
        <w:rPr>
          <w:sz w:val="24"/>
          <w:szCs w:val="24"/>
          <w:lang w:val="en-US" w:eastAsia="en-GB"/>
        </w:rPr>
      </w:pPr>
      <w:r w:rsidRPr="00142EDC">
        <w:rPr>
          <w:sz w:val="24"/>
          <w:szCs w:val="24"/>
          <w:lang w:val="en-US" w:eastAsia="en-GB"/>
        </w:rPr>
        <w:t>The Whitehouse Centre,</w:t>
      </w:r>
    </w:p>
    <w:p w:rsidR="00142EDC" w:rsidRPr="00142EDC" w:rsidRDefault="00142EDC" w:rsidP="00142EDC">
      <w:pPr>
        <w:pStyle w:val="NoSpacing"/>
        <w:rPr>
          <w:sz w:val="24"/>
          <w:szCs w:val="24"/>
          <w:lang w:val="en-US" w:eastAsia="en-GB"/>
        </w:rPr>
      </w:pPr>
      <w:r w:rsidRPr="00142EDC">
        <w:rPr>
          <w:sz w:val="24"/>
          <w:szCs w:val="24"/>
          <w:lang w:val="en-US" w:eastAsia="en-GB"/>
        </w:rPr>
        <w:t xml:space="preserve">Princess Royal Health Centre, </w:t>
      </w:r>
    </w:p>
    <w:p w:rsidR="00142EDC" w:rsidRPr="00142EDC" w:rsidRDefault="00142EDC" w:rsidP="00142EDC">
      <w:pPr>
        <w:pStyle w:val="NoSpacing"/>
        <w:rPr>
          <w:sz w:val="24"/>
          <w:szCs w:val="24"/>
          <w:lang w:val="en-US" w:eastAsia="en-GB"/>
        </w:rPr>
      </w:pPr>
      <w:r w:rsidRPr="00142EDC">
        <w:rPr>
          <w:sz w:val="24"/>
          <w:szCs w:val="24"/>
          <w:lang w:val="en-US" w:eastAsia="en-GB"/>
        </w:rPr>
        <w:t>Greenhead Road,</w:t>
      </w:r>
    </w:p>
    <w:p w:rsidR="00142EDC" w:rsidRPr="00142EDC" w:rsidRDefault="00142EDC" w:rsidP="00142EDC">
      <w:pPr>
        <w:pStyle w:val="NoSpacing"/>
        <w:rPr>
          <w:sz w:val="24"/>
          <w:szCs w:val="24"/>
          <w:lang w:val="en-US" w:eastAsia="en-GB"/>
        </w:rPr>
      </w:pPr>
      <w:proofErr w:type="spellStart"/>
      <w:r w:rsidRPr="00142EDC">
        <w:rPr>
          <w:sz w:val="24"/>
          <w:szCs w:val="24"/>
          <w:lang w:val="en-US" w:eastAsia="en-GB"/>
        </w:rPr>
        <w:t>Huddersfield</w:t>
      </w:r>
      <w:proofErr w:type="spellEnd"/>
    </w:p>
    <w:p w:rsidR="00142EDC" w:rsidRPr="00142EDC" w:rsidRDefault="00142EDC" w:rsidP="00142EDC">
      <w:pPr>
        <w:pStyle w:val="NoSpacing"/>
        <w:rPr>
          <w:sz w:val="24"/>
          <w:szCs w:val="24"/>
          <w:lang w:val="en-US" w:eastAsia="en-GB"/>
        </w:rPr>
      </w:pPr>
      <w:r w:rsidRPr="00142EDC">
        <w:rPr>
          <w:sz w:val="24"/>
          <w:szCs w:val="24"/>
          <w:lang w:val="en-US" w:eastAsia="en-GB"/>
        </w:rPr>
        <w:t>HD1 4EW</w:t>
      </w:r>
    </w:p>
    <w:p w:rsidR="00F37C45" w:rsidRPr="002E1CA7" w:rsidRDefault="00E4419D" w:rsidP="002E1CA7">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If you are still unhappy following a review by the Practice you can then complain to the Information Commissione</w:t>
      </w:r>
      <w:r w:rsidR="002E2883">
        <w:rPr>
          <w:rFonts w:eastAsia="Times New Roman" w:cs="Times New Roman"/>
          <w:color w:val="333333"/>
          <w:sz w:val="24"/>
          <w:szCs w:val="24"/>
          <w:lang w:val="en-US" w:eastAsia="en-GB"/>
        </w:rPr>
        <w:t xml:space="preserve">rs Office (ICO).  </w:t>
      </w:r>
      <w:hyperlink r:id="rId6" w:history="1">
        <w:r w:rsidR="002E2883" w:rsidRPr="006F5456">
          <w:rPr>
            <w:rStyle w:val="Hyperlink"/>
            <w:rFonts w:eastAsia="Times New Roman" w:cs="Times New Roman"/>
            <w:sz w:val="24"/>
            <w:szCs w:val="24"/>
            <w:lang w:val="en-US" w:eastAsia="en-GB"/>
          </w:rPr>
          <w:t>www.ico.org.uk</w:t>
        </w:r>
      </w:hyperlink>
      <w:r w:rsidR="002E2883">
        <w:rPr>
          <w:rFonts w:eastAsia="Times New Roman" w:cs="Times New Roman"/>
          <w:color w:val="333333"/>
          <w:sz w:val="24"/>
          <w:szCs w:val="24"/>
          <w:lang w:val="en-US" w:eastAsia="en-GB"/>
        </w:rPr>
        <w:t>, casework@ico.org.uk, t</w:t>
      </w:r>
      <w:r w:rsidR="002E2883" w:rsidRPr="00302285">
        <w:rPr>
          <w:rFonts w:eastAsia="Times New Roman" w:cs="Times New Roman"/>
          <w:color w:val="333333"/>
          <w:sz w:val="24"/>
          <w:szCs w:val="24"/>
          <w:lang w:val="en-US" w:eastAsia="en-GB"/>
        </w:rPr>
        <w:t>elephone: 0303 123 1113 (local rate) or 01625 545 745</w:t>
      </w:r>
    </w:p>
    <w:sectPr w:rsidR="00F37C45" w:rsidRPr="002E1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51"/>
    <w:rsid w:val="00142EDC"/>
    <w:rsid w:val="00202719"/>
    <w:rsid w:val="002E1CA7"/>
    <w:rsid w:val="002E2883"/>
    <w:rsid w:val="00373A48"/>
    <w:rsid w:val="00611D51"/>
    <w:rsid w:val="007E33E2"/>
    <w:rsid w:val="00831EF9"/>
    <w:rsid w:val="00871B34"/>
    <w:rsid w:val="0092615C"/>
    <w:rsid w:val="00C140C0"/>
    <w:rsid w:val="00CC3AA9"/>
    <w:rsid w:val="00D14852"/>
    <w:rsid w:val="00E4419D"/>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5D863-5941-4735-8FB4-8736A520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NoSpacing">
    <w:name w:val="No Spacing"/>
    <w:uiPriority w:val="1"/>
    <w:qFormat/>
    <w:rsid w:val="00142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s://www.england.nhs.uk/ourwork/tsd/care-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Milligan, Sarah</cp:lastModifiedBy>
  <cp:revision>2</cp:revision>
  <dcterms:created xsi:type="dcterms:W3CDTF">2017-08-31T11:24:00Z</dcterms:created>
  <dcterms:modified xsi:type="dcterms:W3CDTF">2017-08-31T11:24:00Z</dcterms:modified>
</cp:coreProperties>
</file>